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871E" w14:textId="77777777" w:rsidR="00596EB0" w:rsidRDefault="00000000">
      <w:pPr>
        <w:pStyle w:val="Heading1"/>
      </w:pPr>
      <w:r>
        <w:t>Safer Recruitment Policy (EYFS &amp; Ofsted Compliant)</w:t>
      </w:r>
    </w:p>
    <w:p w14:paraId="28585368" w14:textId="77777777" w:rsidR="00596EB0" w:rsidRDefault="00596EB0"/>
    <w:p w14:paraId="5F847786" w14:textId="77777777" w:rsidR="00596EB0" w:rsidRDefault="00000000">
      <w:r>
        <w:t>Policy Statement</w:t>
      </w:r>
    </w:p>
    <w:p w14:paraId="77EA391A" w14:textId="77777777" w:rsidR="00596EB0" w:rsidRDefault="00000000">
      <w:r>
        <w:t>Bambams Nursery is committed to safeguarding and promoting the welfare of children. We recognise that safer recruitment is a vital part of safeguarding and take all reasonable steps to prevent unsuitable people from working with children. This policy is in line with the EYFS statutory framework and Ofsted requirements.</w:t>
      </w:r>
    </w:p>
    <w:p w14:paraId="6F9D8A16" w14:textId="77777777" w:rsidR="00596EB0" w:rsidRDefault="00596EB0"/>
    <w:p w14:paraId="09C760B6" w14:textId="77777777" w:rsidR="00596EB0" w:rsidRDefault="00000000">
      <w:r>
        <w:t>Scope</w:t>
      </w:r>
    </w:p>
    <w:p w14:paraId="40D5DD31" w14:textId="77777777" w:rsidR="00596EB0" w:rsidRDefault="00000000">
      <w:r>
        <w:t>This policy applies to all staff, volunteers, students, and contractors working within the nursery.</w:t>
      </w:r>
    </w:p>
    <w:p w14:paraId="679367AE" w14:textId="77777777" w:rsidR="00596EB0" w:rsidRDefault="00596EB0"/>
    <w:p w14:paraId="1CFD77F9" w14:textId="77777777" w:rsidR="00596EB0" w:rsidRDefault="00000000">
      <w:r>
        <w:t>Recruitment and Selection</w:t>
      </w:r>
    </w:p>
    <w:p w14:paraId="42F0454D" w14:textId="77777777" w:rsidR="00596EB0" w:rsidRDefault="00000000">
      <w:r>
        <w:t>• All applicants must complete an application form and provide a full employment history</w:t>
      </w:r>
    </w:p>
    <w:p w14:paraId="169F7D82" w14:textId="77777777" w:rsidR="00596EB0" w:rsidRDefault="00000000">
      <w:r>
        <w:t>• At least two suitable references are obtained and checked before employment begins</w:t>
      </w:r>
    </w:p>
    <w:p w14:paraId="7F9E923B" w14:textId="77777777" w:rsidR="00596EB0" w:rsidRDefault="00000000">
      <w:r>
        <w:t>• Qualifications are verified where required</w:t>
      </w:r>
    </w:p>
    <w:p w14:paraId="015CCF82" w14:textId="77777777" w:rsidR="00596EB0" w:rsidRDefault="00596EB0"/>
    <w:p w14:paraId="60915B42" w14:textId="77777777" w:rsidR="00596EB0" w:rsidRDefault="00000000">
      <w:r>
        <w:t>DBS and Health Checks</w:t>
      </w:r>
    </w:p>
    <w:p w14:paraId="4366D330" w14:textId="77777777" w:rsidR="00596EB0" w:rsidRDefault="00000000">
      <w:r>
        <w:t>• All staff and volunteers undergo enhanced DBS checks</w:t>
      </w:r>
    </w:p>
    <w:p w14:paraId="5AC0A011" w14:textId="77777777" w:rsidR="00596EB0" w:rsidRDefault="00000000">
      <w:r>
        <w:t>• DBS information is securely stored in personnel files</w:t>
      </w:r>
    </w:p>
    <w:p w14:paraId="2AC99EE5" w14:textId="77777777" w:rsidR="00596EB0" w:rsidRDefault="00000000">
      <w:r>
        <w:t>• Staff must disclose any change in circumstances</w:t>
      </w:r>
    </w:p>
    <w:p w14:paraId="13E16E31" w14:textId="77777777" w:rsidR="00596EB0" w:rsidRDefault="00000000">
      <w:r>
        <w:t>• A health questionnaire is completed prior to employment</w:t>
      </w:r>
    </w:p>
    <w:p w14:paraId="4A4D0DB7" w14:textId="77777777" w:rsidR="00596EB0" w:rsidRDefault="00596EB0"/>
    <w:p w14:paraId="0913FD00" w14:textId="77777777" w:rsidR="00596EB0" w:rsidRDefault="00000000">
      <w:r>
        <w:t>Volunteers</w:t>
      </w:r>
    </w:p>
    <w:p w14:paraId="5EDDA278" w14:textId="77777777" w:rsidR="00596EB0" w:rsidRDefault="00000000">
      <w:r>
        <w:t>Volunteers are subject to the same recruitment and safeguarding procedures as paid staff.</w:t>
      </w:r>
    </w:p>
    <w:p w14:paraId="77AEBBA5" w14:textId="77777777" w:rsidR="00596EB0" w:rsidRDefault="00596EB0"/>
    <w:p w14:paraId="056191EB" w14:textId="77777777" w:rsidR="00596EB0" w:rsidRDefault="00000000">
      <w:r>
        <w:t>Confidentiality</w:t>
      </w:r>
    </w:p>
    <w:p w14:paraId="0B27AA48" w14:textId="77777777" w:rsidR="00596EB0" w:rsidRDefault="00000000">
      <w:r>
        <w:lastRenderedPageBreak/>
        <w:t>Sensitive information is handled confidentially and in line with safeguarding procedures.</w:t>
      </w:r>
    </w:p>
    <w:p w14:paraId="0BBC51B1" w14:textId="77777777" w:rsidR="00596EB0" w:rsidRDefault="00596EB0"/>
    <w:p w14:paraId="5296BC5B" w14:textId="77777777" w:rsidR="00596EB0" w:rsidRDefault="00000000">
      <w:r>
        <w:t>Policy Review</w:t>
      </w:r>
    </w:p>
    <w:p w14:paraId="7BC4CCB7" w14:textId="77777777" w:rsidR="00596EB0" w:rsidRDefault="00000000">
      <w:r>
        <w:t>Reviewed annually</w:t>
      </w:r>
    </w:p>
    <w:p w14:paraId="47EE8AA1" w14:textId="77777777" w:rsidR="00596EB0" w:rsidRDefault="00000000">
      <w:r>
        <w:t>Policy Updated: 12/12/2024</w:t>
      </w:r>
    </w:p>
    <w:p w14:paraId="25492FF6" w14:textId="77777777" w:rsidR="00596EB0" w:rsidRDefault="00596EB0"/>
    <w:sectPr w:rsidR="00596EB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411662">
    <w:abstractNumId w:val="8"/>
  </w:num>
  <w:num w:numId="2" w16cid:durableId="103696990">
    <w:abstractNumId w:val="6"/>
  </w:num>
  <w:num w:numId="3" w16cid:durableId="80756416">
    <w:abstractNumId w:val="5"/>
  </w:num>
  <w:num w:numId="4" w16cid:durableId="56175943">
    <w:abstractNumId w:val="4"/>
  </w:num>
  <w:num w:numId="5" w16cid:durableId="326792810">
    <w:abstractNumId w:val="7"/>
  </w:num>
  <w:num w:numId="6" w16cid:durableId="919367672">
    <w:abstractNumId w:val="3"/>
  </w:num>
  <w:num w:numId="7" w16cid:durableId="1708486517">
    <w:abstractNumId w:val="2"/>
  </w:num>
  <w:num w:numId="8" w16cid:durableId="1717460533">
    <w:abstractNumId w:val="1"/>
  </w:num>
  <w:num w:numId="9" w16cid:durableId="159857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96EB0"/>
    <w:rsid w:val="00AA1D8D"/>
    <w:rsid w:val="00B47730"/>
    <w:rsid w:val="00CB0664"/>
    <w:rsid w:val="00CB3725"/>
    <w:rsid w:val="00E218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86A5F4"/>
  <w14:defaultImageDpi w14:val="300"/>
  <w15:docId w15:val="{B397B520-B9FC-4ED9-8F3C-70E76D65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Katie Bamber</cp:lastModifiedBy>
  <cp:revision>2</cp:revision>
  <dcterms:created xsi:type="dcterms:W3CDTF">2026-01-28T12:24:00Z</dcterms:created>
  <dcterms:modified xsi:type="dcterms:W3CDTF">2026-01-28T12:24:00Z</dcterms:modified>
  <cp:category/>
</cp:coreProperties>
</file>